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AA9" w:rsidRPr="002B7AA9" w:rsidRDefault="002B7AA9" w:rsidP="002B7AA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B7AA9"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  <w:t>Terapia pedagogiczna</w:t>
      </w:r>
    </w:p>
    <w:p w:rsidR="002B7AA9" w:rsidRPr="002B7AA9" w:rsidRDefault="002B7AA9" w:rsidP="002B7AA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br/>
        <w:t>Terapia pedagogiczna to świadome i celowe oddziaływanie na podmiot wychowania za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pomocą metod i technik zmierzających do przywrócenia pożądanych cech osobowo - poznawczych w obrębie motywacji oraz emocji edukacyjnej.</w:t>
      </w:r>
    </w:p>
    <w:p w:rsidR="002B7AA9" w:rsidRPr="002B7AA9" w:rsidRDefault="002B7AA9" w:rsidP="002B7AA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br/>
        <w:t xml:space="preserve">Jest to również oddziaływanie za pomocą środków </w:t>
      </w:r>
      <w:proofErr w:type="spellStart"/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psycho-pedagogicznych</w:t>
      </w:r>
      <w:proofErr w:type="spellEnd"/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na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przyczyny i przejawy trudności w edukacji, tj. nabywaniu, przyswajaniu wszechstronnej wiedzy i posługiwaniu się nią w życiu społecznym.</w:t>
      </w:r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br/>
        <w:t xml:space="preserve">Celem jest przywrócenie możliwości rozwoju umysłowego do normatywu społecznego, podmiotom z deficytami edukacyjnymi na miarę ich możliwości </w:t>
      </w:r>
      <w:proofErr w:type="spellStart"/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psycho-somatycznych</w:t>
      </w:r>
      <w:proofErr w:type="spellEnd"/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.</w:t>
      </w:r>
    </w:p>
    <w:p w:rsidR="002B7AA9" w:rsidRDefault="002B7AA9" w:rsidP="002B7AA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2B7AA9" w:rsidRPr="002B7AA9" w:rsidRDefault="002B7AA9" w:rsidP="002B7AA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Cele ogólne:</w:t>
      </w:r>
    </w:p>
    <w:p w:rsidR="002B7AA9" w:rsidRPr="002B7AA9" w:rsidRDefault="002B7AA9" w:rsidP="002B7AA9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Stworzenie dziecku możliwości wszechstronnego rozwoju umysłowego, psychicznego i społecznego poprzez usprawnienie analizatora wzrokowego, słuchowego oraz motoryki dużej i małej;</w:t>
      </w:r>
    </w:p>
    <w:p w:rsidR="002B7AA9" w:rsidRPr="002B7AA9" w:rsidRDefault="002B7AA9" w:rsidP="002B7AA9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Wspomaganie wszechstronnego i harmonijnego rozwoju dziecka na miarę jego indywidualnych możliwości i predyspozycji rozwojowych;</w:t>
      </w:r>
    </w:p>
    <w:p w:rsidR="002B7AA9" w:rsidRPr="002B7AA9" w:rsidRDefault="002B7AA9" w:rsidP="002B7AA9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Wyrównywanie i kompensowanie dysharmonii rozwojowych, korygowanie zaburzonych funkcji;</w:t>
      </w:r>
    </w:p>
    <w:p w:rsidR="002B7AA9" w:rsidRDefault="002B7AA9" w:rsidP="002B7AA9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Oddziaływanie psychoterapeutyczne, </w:t>
      </w:r>
      <w:proofErr w:type="spellStart"/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psychoedukacyjne</w:t>
      </w:r>
      <w:proofErr w:type="spellEnd"/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wpływające na rozwój dziecka.</w:t>
      </w:r>
    </w:p>
    <w:p w:rsidR="002B7AA9" w:rsidRPr="002B7AA9" w:rsidRDefault="002B7AA9" w:rsidP="002B7AA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2B7AA9" w:rsidRDefault="002B7AA9" w:rsidP="002B7AA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Terapia pedagogic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zna realizowana jest poprzez:</w:t>
      </w:r>
    </w:p>
    <w:p w:rsidR="002B7AA9" w:rsidRDefault="002B7AA9" w:rsidP="002B7AA9">
      <w:pPr>
        <w:pStyle w:val="Akapitzlist"/>
        <w:numPr>
          <w:ilvl w:val="0"/>
          <w:numId w:val="2"/>
        </w:numPr>
        <w:shd w:val="clear" w:color="auto" w:fill="FFFFFF"/>
        <w:spacing w:line="276" w:lineRule="auto"/>
        <w:ind w:left="284" w:hanging="284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stymulowanie rozwoju dzieci i młodzieży (cel nadrzędny);</w:t>
      </w:r>
    </w:p>
    <w:p w:rsidR="002B7AA9" w:rsidRDefault="002B7AA9" w:rsidP="002B7AA9">
      <w:pPr>
        <w:pStyle w:val="Akapitzlist"/>
        <w:numPr>
          <w:ilvl w:val="0"/>
          <w:numId w:val="2"/>
        </w:numPr>
        <w:shd w:val="clear" w:color="auto" w:fill="FFFFFF"/>
        <w:spacing w:line="276" w:lineRule="auto"/>
        <w:ind w:left="284" w:hanging="284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stymulowanie i usprawnianie rozwoju funkcji </w:t>
      </w:r>
      <w:proofErr w:type="spellStart"/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psycho-motorycznych</w:t>
      </w:r>
      <w:proofErr w:type="spellEnd"/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;</w:t>
      </w:r>
    </w:p>
    <w:p w:rsidR="002B7AA9" w:rsidRDefault="002B7AA9" w:rsidP="002B7AA9">
      <w:pPr>
        <w:pStyle w:val="Akapitzlist"/>
        <w:numPr>
          <w:ilvl w:val="0"/>
          <w:numId w:val="2"/>
        </w:numPr>
        <w:shd w:val="clear" w:color="auto" w:fill="FFFFFF"/>
        <w:spacing w:line="276" w:lineRule="auto"/>
        <w:ind w:left="284" w:hanging="284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wyrównywanie braku wiedzy i praktycznych umiejętności manualnych;</w:t>
      </w:r>
    </w:p>
    <w:p w:rsidR="002B7AA9" w:rsidRDefault="002B7AA9" w:rsidP="002B7AA9">
      <w:pPr>
        <w:pStyle w:val="Akapitzlist"/>
        <w:numPr>
          <w:ilvl w:val="0"/>
          <w:numId w:val="2"/>
        </w:numPr>
        <w:shd w:val="clear" w:color="auto" w:fill="FFFFFF"/>
        <w:spacing w:line="276" w:lineRule="auto"/>
        <w:ind w:left="284" w:hanging="284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eliminowanie niepowodzeń edukacyjnych poprzez różne techniki;</w:t>
      </w:r>
    </w:p>
    <w:p w:rsidR="002B7AA9" w:rsidRDefault="002B7AA9" w:rsidP="002B7AA9">
      <w:pPr>
        <w:pStyle w:val="Akapitzlist"/>
        <w:numPr>
          <w:ilvl w:val="0"/>
          <w:numId w:val="2"/>
        </w:numPr>
        <w:shd w:val="clear" w:color="auto" w:fill="FFFFFF"/>
        <w:spacing w:line="276" w:lineRule="auto"/>
        <w:ind w:left="284" w:hanging="284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eliminowanie niepowodzeń emocjonalno - społecznych i ich konsekwencji.</w:t>
      </w:r>
    </w:p>
    <w:p w:rsidR="002B7AA9" w:rsidRDefault="002B7AA9" w:rsidP="002B7AA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990F09" w:rsidRDefault="00990F09" w:rsidP="002B7AA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990F09" w:rsidRDefault="00990F09" w:rsidP="002B7AA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tbl>
      <w:tblPr>
        <w:tblW w:w="9606" w:type="dxa"/>
        <w:jc w:val="center"/>
        <w:tblLayout w:type="fixed"/>
        <w:tblLook w:val="04A0"/>
      </w:tblPr>
      <w:tblGrid>
        <w:gridCol w:w="2805"/>
        <w:gridCol w:w="6801"/>
      </w:tblGrid>
      <w:tr w:rsidR="002B7AA9" w:rsidTr="002B7AA9">
        <w:trPr>
          <w:trHeight w:val="1038"/>
          <w:jc w:val="center"/>
        </w:trPr>
        <w:tc>
          <w:tcPr>
            <w:tcW w:w="2805" w:type="dxa"/>
            <w:vAlign w:val="center"/>
          </w:tcPr>
          <w:p w:rsidR="002B7AA9" w:rsidRDefault="002B7AA9" w:rsidP="00A8456C">
            <w:pPr>
              <w:tabs>
                <w:tab w:val="center" w:pos="4536"/>
                <w:tab w:val="right" w:pos="9072"/>
              </w:tabs>
            </w:pPr>
            <w:r>
              <w:rPr>
                <w:noProof/>
                <w:lang w:eastAsia="pl-PL"/>
              </w:rPr>
              <w:drawing>
                <wp:inline distT="0" distB="0" distL="0" distR="0">
                  <wp:extent cx="1633480" cy="931786"/>
                  <wp:effectExtent l="19050" t="0" r="482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250" cy="9327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1" w:type="dxa"/>
            <w:vAlign w:val="center"/>
          </w:tcPr>
          <w:p w:rsidR="002B7AA9" w:rsidRDefault="002B7AA9" w:rsidP="00A8456C">
            <w:pPr>
              <w:tabs>
                <w:tab w:val="center" w:pos="4536"/>
                <w:tab w:val="right" w:pos="9072"/>
              </w:tabs>
              <w:jc w:val="center"/>
            </w:pPr>
            <w:r w:rsidRPr="002F2889">
              <w:t>Projekt pn. „</w:t>
            </w:r>
            <w:r w:rsidRPr="00045CA8">
              <w:rPr>
                <w:b/>
                <w:i/>
              </w:rPr>
              <w:t>R</w:t>
            </w:r>
            <w:r>
              <w:rPr>
                <w:b/>
                <w:i/>
              </w:rPr>
              <w:t>ehabilitacja szansą przyszłego sukcesu</w:t>
            </w:r>
            <w:r w:rsidRPr="002F2889">
              <w:t xml:space="preserve">" współfinansowany </w:t>
            </w:r>
          </w:p>
          <w:p w:rsidR="002B7AA9" w:rsidRPr="002F2889" w:rsidRDefault="002B7AA9" w:rsidP="00A8456C">
            <w:pPr>
              <w:tabs>
                <w:tab w:val="center" w:pos="4536"/>
                <w:tab w:val="right" w:pos="9072"/>
              </w:tabs>
              <w:jc w:val="center"/>
            </w:pPr>
            <w:r w:rsidRPr="002F2889">
              <w:t>przez Państwowy Fundusz Rehabilitacji Osób Niepełnosprawnych</w:t>
            </w:r>
          </w:p>
        </w:tc>
      </w:tr>
    </w:tbl>
    <w:p w:rsidR="002B7AA9" w:rsidRPr="002B7AA9" w:rsidRDefault="002B7AA9" w:rsidP="002B7AA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065AF6" w:rsidRPr="002B7AA9" w:rsidRDefault="00065AF6" w:rsidP="002B7AA9">
      <w:pPr>
        <w:spacing w:line="276" w:lineRule="auto"/>
        <w:rPr>
          <w:rFonts w:ascii="Cambria" w:hAnsi="Cambria"/>
        </w:rPr>
      </w:pPr>
    </w:p>
    <w:sectPr w:rsidR="00065AF6" w:rsidRPr="002B7AA9" w:rsidSect="00065A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B0795"/>
    <w:multiLevelType w:val="multilevel"/>
    <w:tmpl w:val="04349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FD2190B"/>
    <w:multiLevelType w:val="hybridMultilevel"/>
    <w:tmpl w:val="F2A6554E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hyphenationZone w:val="425"/>
  <w:characterSpacingControl w:val="doNotCompress"/>
  <w:compat/>
  <w:rsids>
    <w:rsidRoot w:val="002B7AA9"/>
    <w:rsid w:val="00044824"/>
    <w:rsid w:val="00065AF6"/>
    <w:rsid w:val="000B2AEA"/>
    <w:rsid w:val="00147FA7"/>
    <w:rsid w:val="002B7AA9"/>
    <w:rsid w:val="00384B2E"/>
    <w:rsid w:val="00643C78"/>
    <w:rsid w:val="006A4958"/>
    <w:rsid w:val="0087601E"/>
    <w:rsid w:val="0099073B"/>
    <w:rsid w:val="00990F09"/>
    <w:rsid w:val="00AE167E"/>
    <w:rsid w:val="00CB1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5A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B7AA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B7AA9"/>
    <w:rPr>
      <w:b/>
      <w:bCs/>
    </w:rPr>
  </w:style>
  <w:style w:type="paragraph" w:styleId="Akapitzlist">
    <w:name w:val="List Paragraph"/>
    <w:basedOn w:val="Normalny"/>
    <w:uiPriority w:val="34"/>
    <w:qFormat/>
    <w:rsid w:val="002B7AA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B7AA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7A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93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229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2022-10-30T08:57:00Z</dcterms:created>
  <dcterms:modified xsi:type="dcterms:W3CDTF">2022-10-30T09:03:00Z</dcterms:modified>
</cp:coreProperties>
</file>